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9EB" w:rsidRDefault="00AC182D" w:rsidP="00633ABB">
      <w:pPr>
        <w:shd w:val="clear" w:color="auto" w:fill="C45911" w:themeFill="accent2" w:themeFillShade="BF"/>
        <w:rPr>
          <w:sz w:val="2"/>
          <w:szCs w:val="2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26.3pt;margin-top:436.6pt;width:339.85pt;height:0;z-index:-251658752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</w:p>
    <w:p w:rsidR="009B29EB" w:rsidRDefault="00AC182D">
      <w:pPr>
        <w:pStyle w:val="a5"/>
        <w:framePr w:wrap="around" w:vAnchor="page" w:hAnchor="page" w:x="441" w:y="237"/>
        <w:shd w:val="clear" w:color="auto" w:fill="auto"/>
        <w:spacing w:line="110" w:lineRule="exact"/>
        <w:ind w:left="20"/>
      </w:pPr>
      <w:r>
        <w:t>03</w:t>
      </w:r>
      <w:r>
        <w:rPr>
          <w:rStyle w:val="45pt0pt"/>
        </w:rPr>
        <w:t>.</w:t>
      </w:r>
      <w:r>
        <w:t>01.2018</w:t>
      </w:r>
    </w:p>
    <w:p w:rsidR="009B29EB" w:rsidRDefault="00AC182D">
      <w:pPr>
        <w:pStyle w:val="10"/>
        <w:framePr w:wrap="around" w:vAnchor="page" w:hAnchor="page" w:x="523" w:y="566"/>
        <w:shd w:val="clear" w:color="auto" w:fill="auto"/>
        <w:spacing w:after="0" w:line="260" w:lineRule="exact"/>
        <w:ind w:left="60"/>
      </w:pPr>
      <w:bookmarkStart w:id="0" w:name="bookmark0"/>
      <w:r>
        <w:t>ОАО «АСБ БЕЛАРУСБАНК»</w:t>
      </w:r>
      <w:bookmarkEnd w:id="0"/>
    </w:p>
    <w:p w:rsidR="009B29EB" w:rsidRDefault="00AC182D">
      <w:pPr>
        <w:framePr w:wrap="none" w:vAnchor="page" w:hAnchor="page" w:x="527" w:y="952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"C:\\Users\\Alex\\Desktop\\media\\image1.png"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7.1pt;height:30.85pt">
            <v:imagedata r:id="rId6" r:href="rId7"/>
          </v:shape>
        </w:pict>
      </w:r>
      <w:r>
        <w:fldChar w:fldCharType="end"/>
      </w:r>
    </w:p>
    <w:p w:rsidR="009B29EB" w:rsidRDefault="00AC182D">
      <w:pPr>
        <w:pStyle w:val="20"/>
        <w:framePr w:w="6936" w:h="5980" w:hRule="exact" w:wrap="around" w:vAnchor="page" w:hAnchor="page" w:x="523" w:y="1611"/>
        <w:shd w:val="clear" w:color="auto" w:fill="auto"/>
        <w:spacing w:before="0"/>
        <w:ind w:left="60" w:right="1100"/>
      </w:pPr>
      <w:r>
        <w:t>ТЕЛ: 147</w:t>
      </w:r>
      <w:r>
        <w:br/>
        <w:t>Дата: 03.01.2018 15:07:37</w:t>
      </w:r>
      <w:r>
        <w:br/>
      </w:r>
      <w:r>
        <w:rPr>
          <w:lang w:val="en-US" w:eastAsia="en-US" w:bidi="en-US"/>
        </w:rPr>
        <w:t>TnansID</w:t>
      </w:r>
      <w:r w:rsidRPr="00633ABB">
        <w:rPr>
          <w:lang w:eastAsia="en-US" w:bidi="en-US"/>
        </w:rPr>
        <w:t xml:space="preserve">: </w:t>
      </w:r>
      <w:r>
        <w:t>800354450234</w:t>
      </w:r>
      <w:r>
        <w:br/>
      </w:r>
      <w:r>
        <w:rPr>
          <w:lang w:val="en-US" w:eastAsia="en-US" w:bidi="en-US"/>
        </w:rPr>
        <w:t>AppnovallD</w:t>
      </w:r>
      <w:r w:rsidRPr="00633ABB">
        <w:rPr>
          <w:lang w:eastAsia="en-US" w:bidi="en-US"/>
        </w:rPr>
        <w:t xml:space="preserve">: </w:t>
      </w:r>
      <w:r>
        <w:t>877144</w:t>
      </w:r>
      <w:r>
        <w:br/>
        <w:t xml:space="preserve">Со счёта: </w:t>
      </w:r>
      <w:r>
        <w:rPr>
          <w:lang w:val="en-US" w:eastAsia="en-US" w:bidi="en-US"/>
        </w:rPr>
        <w:t>BY</w:t>
      </w:r>
      <w:r w:rsidRPr="00633ABB">
        <w:rPr>
          <w:lang w:eastAsia="en-US" w:bidi="en-US"/>
        </w:rPr>
        <w:t xml:space="preserve">56 </w:t>
      </w:r>
      <w:r>
        <w:t xml:space="preserve">АКВВ 3014 0002 </w:t>
      </w:r>
      <w:r w:rsidRPr="00633ABB">
        <w:rPr>
          <w:highlight w:val="darkBlue"/>
        </w:rPr>
        <w:t>2048 8601 0000</w:t>
      </w:r>
      <w:r>
        <w:br/>
        <w:t xml:space="preserve">С карты: </w:t>
      </w:r>
      <w:r w:rsidRPr="00633ABB">
        <w:rPr>
          <w:highlight w:val="darkBlue"/>
        </w:rPr>
        <w:t>9И2********4404</w:t>
      </w:r>
    </w:p>
    <w:p w:rsidR="009B29EB" w:rsidRDefault="00AC182D">
      <w:pPr>
        <w:pStyle w:val="11"/>
        <w:framePr w:w="6936" w:h="5980" w:hRule="exact" w:wrap="around" w:vAnchor="page" w:hAnchor="page" w:x="523" w:y="1611"/>
        <w:shd w:val="clear" w:color="auto" w:fill="auto"/>
        <w:spacing w:after="24" w:line="170" w:lineRule="exact"/>
        <w:ind w:left="60"/>
      </w:pPr>
      <w:r>
        <w:t>Получатель: Банковский перевод</w:t>
      </w:r>
    </w:p>
    <w:p w:rsidR="009B29EB" w:rsidRDefault="00AC182D">
      <w:pPr>
        <w:pStyle w:val="11"/>
        <w:framePr w:w="6936" w:h="5980" w:hRule="exact" w:wrap="around" w:vAnchor="page" w:hAnchor="page" w:x="523" w:y="1611"/>
        <w:shd w:val="clear" w:color="auto" w:fill="auto"/>
        <w:spacing w:after="0" w:line="170" w:lineRule="exact"/>
        <w:ind w:left="60"/>
      </w:pPr>
      <w:r>
        <w:t>Номер счёта получателя платежа:</w:t>
      </w:r>
    </w:p>
    <w:p w:rsidR="009B29EB" w:rsidRDefault="00AC182D">
      <w:pPr>
        <w:pStyle w:val="11"/>
        <w:framePr w:w="6936" w:h="5980" w:hRule="exact" w:wrap="around" w:vAnchor="page" w:hAnchor="page" w:x="523" w:y="1611"/>
        <w:shd w:val="clear" w:color="auto" w:fill="auto"/>
        <w:spacing w:after="0" w:line="283" w:lineRule="exact"/>
        <w:ind w:left="60"/>
      </w:pPr>
      <w:r>
        <w:rPr>
          <w:lang w:val="en-US" w:eastAsia="en-US" w:bidi="en-US"/>
        </w:rPr>
        <w:t>BY</w:t>
      </w:r>
      <w:r w:rsidRPr="00633ABB">
        <w:rPr>
          <w:lang w:eastAsia="en-US" w:bidi="en-US"/>
        </w:rPr>
        <w:t xml:space="preserve">38 </w:t>
      </w:r>
      <w:r>
        <w:t>АКВВ 3602 9160 1000 9000 0000</w:t>
      </w:r>
    </w:p>
    <w:p w:rsidR="009B29EB" w:rsidRDefault="00AC182D">
      <w:pPr>
        <w:pStyle w:val="11"/>
        <w:framePr w:w="6936" w:h="5980" w:hRule="exact" w:wrap="around" w:vAnchor="page" w:hAnchor="page" w:x="523" w:y="1611"/>
        <w:shd w:val="clear" w:color="auto" w:fill="auto"/>
        <w:spacing w:after="0" w:line="283" w:lineRule="exact"/>
        <w:ind w:left="60"/>
      </w:pPr>
      <w:r>
        <w:t>Банк получателя платежа: Г.МИНСК,0А0 'АСБ БЕЛАРУСБАНК'</w:t>
      </w:r>
    </w:p>
    <w:p w:rsidR="009B29EB" w:rsidRDefault="00AC182D">
      <w:pPr>
        <w:pStyle w:val="11"/>
        <w:framePr w:w="6936" w:h="5980" w:hRule="exact" w:wrap="around" w:vAnchor="page" w:hAnchor="page" w:x="523" w:y="1611"/>
        <w:shd w:val="clear" w:color="auto" w:fill="auto"/>
        <w:spacing w:after="0" w:line="283" w:lineRule="exact"/>
        <w:ind w:left="60" w:right="1100"/>
      </w:pPr>
      <w:r>
        <w:t>Ф.И.О. плательщика: Остратенко Александр Анатольевич</w:t>
      </w:r>
      <w:r>
        <w:br/>
        <w:t xml:space="preserve">Код назначения платежа: 4106 (в </w:t>
      </w:r>
      <w:r>
        <w:t>бюджет)</w:t>
      </w:r>
    </w:p>
    <w:p w:rsidR="009B29EB" w:rsidRDefault="00AC182D">
      <w:pPr>
        <w:pStyle w:val="11"/>
        <w:framePr w:w="6936" w:h="5980" w:hRule="exact" w:wrap="around" w:vAnchor="page" w:hAnchor="page" w:x="523" w:y="1611"/>
        <w:shd w:val="clear" w:color="auto" w:fill="auto"/>
        <w:spacing w:after="0" w:line="283" w:lineRule="exact"/>
        <w:ind w:left="60"/>
      </w:pPr>
      <w:r>
        <w:t>Наименование получателя платежа:</w:t>
      </w:r>
    </w:p>
    <w:p w:rsidR="009B29EB" w:rsidRDefault="00AC182D">
      <w:pPr>
        <w:pStyle w:val="11"/>
        <w:framePr w:w="6936" w:h="5980" w:hRule="exact" w:wrap="around" w:vAnchor="page" w:hAnchor="page" w:x="523" w:y="1611"/>
        <w:shd w:val="clear" w:color="auto" w:fill="auto"/>
        <w:spacing w:after="0" w:line="283" w:lineRule="exact"/>
        <w:ind w:left="60" w:right="200"/>
      </w:pPr>
      <w:r>
        <w:t>Главное управление Министерства финансов РБ по Минской области</w:t>
      </w:r>
      <w:r>
        <w:br/>
        <w:t>Дополнительные реквизиты: Оплата РЧС 2018</w:t>
      </w:r>
      <w:r w:rsidR="00633ABB" w:rsidRPr="00633ABB">
        <w:t xml:space="preserve">  </w:t>
      </w:r>
      <w:r w:rsidR="00633ABB" w:rsidRPr="00633ABB">
        <w:rPr>
          <w:b/>
          <w:color w:val="FF0000"/>
          <w:lang w:val="en-US"/>
        </w:rPr>
        <w:t>EW</w:t>
      </w:r>
      <w:r w:rsidR="00633ABB" w:rsidRPr="00633ABB">
        <w:rPr>
          <w:b/>
          <w:color w:val="FF0000"/>
        </w:rPr>
        <w:t>2</w:t>
      </w:r>
      <w:r w:rsidR="00633ABB" w:rsidRPr="00633ABB">
        <w:rPr>
          <w:b/>
          <w:color w:val="FF0000"/>
          <w:lang w:val="en-US"/>
        </w:rPr>
        <w:t>GI</w:t>
      </w:r>
      <w:r w:rsidRPr="00633ABB">
        <w:rPr>
          <w:b/>
          <w:color w:val="FF0000"/>
        </w:rPr>
        <w:br/>
      </w:r>
      <w:r>
        <w:t>УНП получателя: 600003383</w:t>
      </w:r>
      <w:r>
        <w:br/>
        <w:t>Адрес плательщика:</w:t>
      </w:r>
    </w:p>
    <w:p w:rsidR="009B29EB" w:rsidRDefault="00633ABB">
      <w:pPr>
        <w:pStyle w:val="11"/>
        <w:framePr w:w="6936" w:h="5980" w:hRule="exact" w:wrap="around" w:vAnchor="page" w:hAnchor="page" w:x="523" w:y="1611"/>
        <w:shd w:val="clear" w:color="auto" w:fill="auto"/>
        <w:spacing w:after="0" w:line="283" w:lineRule="exact"/>
        <w:ind w:left="60"/>
      </w:pPr>
      <w:r>
        <w:t>УНП плательщика: 5</w:t>
      </w:r>
      <w:bookmarkStart w:id="1" w:name="_GoBack"/>
      <w:bookmarkEnd w:id="1"/>
      <w:r w:rsidR="00AC182D">
        <w:t>11111111</w:t>
      </w:r>
    </w:p>
    <w:p w:rsidR="009B29EB" w:rsidRDefault="00AC182D">
      <w:pPr>
        <w:pStyle w:val="11"/>
        <w:framePr w:w="6936" w:h="5980" w:hRule="exact" w:wrap="around" w:vAnchor="page" w:hAnchor="page" w:x="523" w:y="1611"/>
        <w:shd w:val="clear" w:color="auto" w:fill="auto"/>
        <w:spacing w:after="0" w:line="283" w:lineRule="exact"/>
        <w:ind w:left="60"/>
      </w:pPr>
      <w:r>
        <w:t xml:space="preserve">Сумма платежа </w:t>
      </w:r>
      <w:r w:rsidRPr="00633ABB">
        <w:rPr>
          <w:lang w:eastAsia="en-US" w:bidi="en-US"/>
        </w:rPr>
        <w:t>(</w:t>
      </w:r>
      <w:r>
        <w:rPr>
          <w:lang w:val="en-US" w:eastAsia="en-US" w:bidi="en-US"/>
        </w:rPr>
        <w:t>BYN</w:t>
      </w:r>
      <w:r w:rsidRPr="00633ABB">
        <w:rPr>
          <w:lang w:eastAsia="en-US" w:bidi="en-US"/>
        </w:rPr>
        <w:t xml:space="preserve">): </w:t>
      </w:r>
      <w:r w:rsidR="00633ABB">
        <w:t>5</w:t>
      </w:r>
      <w:r>
        <w:t>.82</w:t>
      </w:r>
    </w:p>
    <w:p w:rsidR="009B29EB" w:rsidRDefault="00AC182D">
      <w:pPr>
        <w:pStyle w:val="11"/>
        <w:framePr w:w="6936" w:h="5980" w:hRule="exact" w:wrap="around" w:vAnchor="page" w:hAnchor="page" w:x="523" w:y="1611"/>
        <w:shd w:val="clear" w:color="auto" w:fill="auto"/>
        <w:spacing w:after="127" w:line="283" w:lineRule="exact"/>
        <w:ind w:left="60"/>
      </w:pPr>
      <w:r>
        <w:t>Комиссионное</w:t>
      </w:r>
      <w:r>
        <w:t xml:space="preserve"> вознаграждение </w:t>
      </w:r>
      <w:r w:rsidRPr="00633ABB">
        <w:rPr>
          <w:lang w:eastAsia="en-US" w:bidi="en-US"/>
        </w:rPr>
        <w:t>(</w:t>
      </w:r>
      <w:r>
        <w:rPr>
          <w:lang w:val="en-US" w:eastAsia="en-US" w:bidi="en-US"/>
        </w:rPr>
        <w:t>BYN</w:t>
      </w:r>
      <w:r w:rsidRPr="00633ABB">
        <w:rPr>
          <w:lang w:eastAsia="en-US" w:bidi="en-US"/>
        </w:rPr>
        <w:t xml:space="preserve">): </w:t>
      </w:r>
      <w:r>
        <w:t>0.00</w:t>
      </w:r>
    </w:p>
    <w:p w:rsidR="009B29EB" w:rsidRDefault="00AC182D">
      <w:pPr>
        <w:pStyle w:val="20"/>
        <w:framePr w:w="6936" w:h="5980" w:hRule="exact" w:wrap="around" w:vAnchor="page" w:hAnchor="page" w:x="523" w:y="1611"/>
        <w:shd w:val="clear" w:color="auto" w:fill="auto"/>
        <w:spacing w:before="0" w:line="200" w:lineRule="exact"/>
        <w:ind w:left="60"/>
      </w:pPr>
      <w:r>
        <w:t xml:space="preserve">Сумма: 5.82 </w:t>
      </w:r>
      <w:r>
        <w:rPr>
          <w:lang w:val="en-US" w:eastAsia="en-US" w:bidi="en-US"/>
        </w:rPr>
        <w:t>BYN</w:t>
      </w:r>
    </w:p>
    <w:p w:rsidR="009B29EB" w:rsidRDefault="00AC182D">
      <w:pPr>
        <w:pStyle w:val="20"/>
        <w:framePr w:wrap="around" w:vAnchor="page" w:hAnchor="page" w:x="523" w:y="8478"/>
        <w:shd w:val="clear" w:color="auto" w:fill="auto"/>
        <w:spacing w:before="0" w:line="200" w:lineRule="exact"/>
        <w:ind w:left="60"/>
      </w:pPr>
      <w:hyperlink r:id="rId8" w:history="1">
        <w:r>
          <w:rPr>
            <w:rStyle w:val="a3"/>
          </w:rPr>
          <w:t>http</w:t>
        </w:r>
        <w:r>
          <w:rPr>
            <w:rStyle w:val="a3"/>
          </w:rPr>
          <w:t>:</w:t>
        </w:r>
        <w:r>
          <w:rPr>
            <w:rStyle w:val="a3"/>
          </w:rPr>
          <w:t>//ibank.asb</w:t>
        </w:r>
        <w:r>
          <w:rPr>
            <w:rStyle w:val="a3"/>
          </w:rPr>
          <w:t>.</w:t>
        </w:r>
        <w:r>
          <w:rPr>
            <w:rStyle w:val="a3"/>
          </w:rPr>
          <w:t>by</w:t>
        </w:r>
      </w:hyperlink>
    </w:p>
    <w:p w:rsidR="009B29EB" w:rsidRDefault="00AC182D">
      <w:pPr>
        <w:pStyle w:val="23"/>
        <w:framePr w:wrap="around" w:vAnchor="page" w:hAnchor="page" w:x="523" w:y="7878"/>
        <w:shd w:val="clear" w:color="auto" w:fill="auto"/>
        <w:spacing w:before="0" w:after="0" w:line="260" w:lineRule="exact"/>
        <w:ind w:left="60"/>
      </w:pPr>
      <w:bookmarkStart w:id="2" w:name="bookmark1"/>
      <w:r>
        <w:t>СПАСИБО</w:t>
      </w:r>
      <w:r>
        <w:rPr>
          <w:lang w:val="en-US" w:eastAsia="en-US" w:bidi="en-US"/>
        </w:rPr>
        <w:t>!</w:t>
      </w:r>
      <w:bookmarkEnd w:id="2"/>
    </w:p>
    <w:p w:rsidR="009B29EB" w:rsidRDefault="00AC182D">
      <w:pPr>
        <w:framePr w:wrap="none" w:vAnchor="page" w:hAnchor="page" w:x="5793" w:y="7466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"C:\\Users\\Alex\\Desktop\\media\\image2.png" \* MERGEFORMATINET</w:instrText>
      </w:r>
      <w:r>
        <w:instrText xml:space="preserve"> </w:instrText>
      </w:r>
      <w:r>
        <w:fldChar w:fldCharType="separate"/>
      </w:r>
      <w:r>
        <w:pict>
          <v:shape id="_x0000_i1026" type="#_x0000_t75" style="width:74.8pt;height:62.2pt">
            <v:imagedata r:id="rId9" r:href="rId10"/>
          </v:shape>
        </w:pict>
      </w:r>
      <w:r>
        <w:fldChar w:fldCharType="end"/>
      </w:r>
    </w:p>
    <w:p w:rsidR="009B29EB" w:rsidRDefault="00AC182D">
      <w:pPr>
        <w:pStyle w:val="30"/>
        <w:framePr w:wrap="around" w:vAnchor="page" w:hAnchor="page" w:x="11116" w:y="16280"/>
        <w:shd w:val="clear" w:color="auto" w:fill="auto"/>
        <w:spacing w:line="160" w:lineRule="exact"/>
      </w:pPr>
      <w:r>
        <w:t>i/i</w:t>
      </w:r>
    </w:p>
    <w:p w:rsidR="009B29EB" w:rsidRDefault="009B29EB">
      <w:pPr>
        <w:rPr>
          <w:sz w:val="2"/>
          <w:szCs w:val="2"/>
        </w:rPr>
      </w:pPr>
    </w:p>
    <w:sectPr w:rsidR="009B29EB">
      <w:pgSz w:w="11906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182D" w:rsidRDefault="00AC182D">
      <w:r>
        <w:separator/>
      </w:r>
    </w:p>
  </w:endnote>
  <w:endnote w:type="continuationSeparator" w:id="0">
    <w:p w:rsidR="00AC182D" w:rsidRDefault="00AC1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182D" w:rsidRDefault="00AC182D"/>
  </w:footnote>
  <w:footnote w:type="continuationSeparator" w:id="0">
    <w:p w:rsidR="00AC182D" w:rsidRDefault="00AC182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9B29EB"/>
    <w:rsid w:val="00633ABB"/>
    <w:rsid w:val="009B29EB"/>
    <w:rsid w:val="00AC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_x0000_s1028"/>
      </o:rules>
    </o:shapelayout>
  </w:shapeDefaults>
  <w:decimalSymbol w:val=","/>
  <w:listSeparator w:val=";"/>
  <w14:docId w14:val="7B4622A9"/>
  <w15:docId w15:val="{0900B988-CED8-4A85-9229-0AC880205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Колонтитул_"/>
    <w:basedOn w:val="a0"/>
    <w:link w:val="a5"/>
    <w:rPr>
      <w:rFonts w:ascii="Arial" w:eastAsia="Arial" w:hAnsi="Arial" w:cs="Arial"/>
      <w:b w:val="0"/>
      <w:bCs w:val="0"/>
      <w:i w:val="0"/>
      <w:iCs w:val="0"/>
      <w:smallCaps w:val="0"/>
      <w:strike w:val="0"/>
      <w:spacing w:val="8"/>
      <w:sz w:val="11"/>
      <w:szCs w:val="11"/>
      <w:u w:val="none"/>
    </w:rPr>
  </w:style>
  <w:style w:type="character" w:customStyle="1" w:styleId="45pt0pt">
    <w:name w:val="Колонтитул + 4;5 pt;Интервал 0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3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Pr>
      <w:rFonts w:ascii="Consolas" w:eastAsia="Consolas" w:hAnsi="Consolas" w:cs="Consolas"/>
      <w:b/>
      <w:bCs/>
      <w:i w:val="0"/>
      <w:iCs w:val="0"/>
      <w:smallCaps w:val="0"/>
      <w:strike w:val="0"/>
      <w:spacing w:val="4"/>
      <w:sz w:val="20"/>
      <w:szCs w:val="20"/>
      <w:u w:val="none"/>
    </w:rPr>
  </w:style>
  <w:style w:type="character" w:customStyle="1" w:styleId="a6">
    <w:name w:val="Основной текст_"/>
    <w:basedOn w:val="a0"/>
    <w:link w:val="11"/>
    <w:rPr>
      <w:rFonts w:ascii="Consolas" w:eastAsia="Consolas" w:hAnsi="Consolas" w:cs="Consolas"/>
      <w:b w:val="0"/>
      <w:bCs w:val="0"/>
      <w:i w:val="0"/>
      <w:iCs w:val="0"/>
      <w:smallCaps w:val="0"/>
      <w:strike w:val="0"/>
      <w:spacing w:val="4"/>
      <w:sz w:val="17"/>
      <w:szCs w:val="17"/>
      <w:u w:val="none"/>
    </w:rPr>
  </w:style>
  <w:style w:type="character" w:customStyle="1" w:styleId="21">
    <w:name w:val="Основной текст (2)"/>
    <w:basedOn w:val="2"/>
    <w:rPr>
      <w:rFonts w:ascii="Consolas" w:eastAsia="Consolas" w:hAnsi="Consolas" w:cs="Consolas"/>
      <w:b/>
      <w:bCs/>
      <w:i w:val="0"/>
      <w:iCs w:val="0"/>
      <w:smallCaps w:val="0"/>
      <w:strike w:val="0"/>
      <w:color w:val="000000"/>
      <w:spacing w:val="4"/>
      <w:w w:val="100"/>
      <w:position w:val="0"/>
      <w:sz w:val="20"/>
      <w:szCs w:val="20"/>
      <w:u w:val="single"/>
      <w:lang w:val="en-US" w:eastAsia="en-US" w:bidi="en-US"/>
    </w:rPr>
  </w:style>
  <w:style w:type="character" w:customStyle="1" w:styleId="22">
    <w:name w:val="Заголовок №2_"/>
    <w:basedOn w:val="a0"/>
    <w:link w:val="23"/>
    <w:rPr>
      <w:rFonts w:ascii="Consolas" w:eastAsia="Consolas" w:hAnsi="Consolas" w:cs="Consolas"/>
      <w:b/>
      <w:bCs/>
      <w:i w:val="0"/>
      <w:iCs w:val="0"/>
      <w:smallCaps w:val="0"/>
      <w:strike w:val="0"/>
      <w:spacing w:val="3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spacing w:val="13"/>
      <w:sz w:val="16"/>
      <w:szCs w:val="16"/>
      <w:u w:val="none"/>
      <w:lang w:val="en-US" w:eastAsia="en-US" w:bidi="en-US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Arial" w:eastAsia="Arial" w:hAnsi="Arial" w:cs="Arial"/>
      <w:spacing w:val="8"/>
      <w:sz w:val="11"/>
      <w:szCs w:val="11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60" w:line="0" w:lineRule="atLeast"/>
      <w:outlineLvl w:val="0"/>
    </w:pPr>
    <w:rPr>
      <w:rFonts w:ascii="Times New Roman" w:eastAsia="Times New Roman" w:hAnsi="Times New Roman" w:cs="Times New Roman"/>
      <w:spacing w:val="-3"/>
      <w:sz w:val="26"/>
      <w:szCs w:val="2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60" w:line="269" w:lineRule="exact"/>
    </w:pPr>
    <w:rPr>
      <w:rFonts w:ascii="Consolas" w:eastAsia="Consolas" w:hAnsi="Consolas" w:cs="Consolas"/>
      <w:b/>
      <w:bCs/>
      <w:spacing w:val="4"/>
      <w:sz w:val="20"/>
      <w:szCs w:val="20"/>
    </w:rPr>
  </w:style>
  <w:style w:type="paragraph" w:customStyle="1" w:styleId="11">
    <w:name w:val="Основной текст1"/>
    <w:basedOn w:val="a"/>
    <w:link w:val="a6"/>
    <w:pPr>
      <w:shd w:val="clear" w:color="auto" w:fill="FFFFFF"/>
      <w:spacing w:after="60" w:line="0" w:lineRule="atLeast"/>
    </w:pPr>
    <w:rPr>
      <w:rFonts w:ascii="Consolas" w:eastAsia="Consolas" w:hAnsi="Consolas" w:cs="Consolas"/>
      <w:spacing w:val="4"/>
      <w:sz w:val="17"/>
      <w:szCs w:val="17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before="360" w:after="360" w:line="0" w:lineRule="atLeast"/>
      <w:outlineLvl w:val="1"/>
    </w:pPr>
    <w:rPr>
      <w:rFonts w:ascii="Consolas" w:eastAsia="Consolas" w:hAnsi="Consolas" w:cs="Consolas"/>
      <w:b/>
      <w:bCs/>
      <w:spacing w:val="3"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</w:pPr>
    <w:rPr>
      <w:rFonts w:ascii="Constantia" w:eastAsia="Constantia" w:hAnsi="Constantia" w:cs="Constantia"/>
      <w:spacing w:val="13"/>
      <w:sz w:val="16"/>
      <w:szCs w:val="16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bank.asb.by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pn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2.png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алекс остратенко</cp:lastModifiedBy>
  <cp:revision>3</cp:revision>
  <dcterms:created xsi:type="dcterms:W3CDTF">2018-01-03T12:25:00Z</dcterms:created>
  <dcterms:modified xsi:type="dcterms:W3CDTF">2018-01-03T12:28:00Z</dcterms:modified>
</cp:coreProperties>
</file>