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7F" w:rsidRDefault="000D607F" w:rsidP="000D607F">
      <w:pPr>
        <w:pStyle w:val="Default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 xml:space="preserve">ГЛАВА 5 РАДИОСВЯЗЬ НА УКВ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5.1. Общие положения </w:t>
      </w: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>5.1.1. Под УКВ понимаются выделенные любительской и любительской спутниковой службам диапазоны (полосы) радиочастот, значения частот которых превышают 30 МГц.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5.1.2. В соревнованиях, в которых радиосвязи проводятся внутри континента, разрешенные виды работы перечислены в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5.1.3 и 5.1.4 (см. далее).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>5.1.3. Телеграфия – передача текстовых сообщений с помощью кода Морзе (CW, класс излучения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)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5.1.4. Телефония – передача речевых сообщений в аналоговом виде с использованием однополосной амплитудной модуляции (SSB, класс излучения J3E) и частотной модуляции (FM, класс излучения F3E) .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5.1.5. Во время соревнований участники находятся на местах расположения радиостанций в районе, определяемом Положением о соревнованиях и Регламентом соревнований.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5.1.6. </w:t>
      </w:r>
      <w:r w:rsidRPr="000D607F">
        <w:rPr>
          <w:sz w:val="28"/>
          <w:szCs w:val="28"/>
          <w:highlight w:val="yellow"/>
        </w:rPr>
        <w:t>Перечень видов программы и ограничения, налагаемые на участников в конкретном виде программы, определяются Регламентом соревнований</w:t>
      </w:r>
      <w:r>
        <w:rPr>
          <w:sz w:val="28"/>
          <w:szCs w:val="28"/>
        </w:rPr>
        <w:t xml:space="preserve">. </w:t>
      </w:r>
      <w:r w:rsidRPr="000D607F">
        <w:rPr>
          <w:sz w:val="28"/>
          <w:szCs w:val="28"/>
          <w:highlight w:val="yellow"/>
        </w:rPr>
        <w:t>Видами программы, в которых соревнующиеся квалифицируются в соответствии с требованиями ЕСК, являются: «радиостанция с одним участником», «радиостанция с 2–3 участниками».</w:t>
      </w:r>
      <w:r>
        <w:rPr>
          <w:sz w:val="28"/>
          <w:szCs w:val="28"/>
        </w:rPr>
        <w:t xml:space="preserve">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5.1.7. Участники могут использовать помощь группы поддержки. До начала соревнований группа поддержки может участвовать в транспортировании аппаратуры, разворачивании на местности антенного хозяйства, его настройке. В ходе соревнований группа поддержки должна контролировать состояние антенно-мачтовых сооружений, автономных источников электропитания, а также обеспечивать безопасность спортсменов и оказывать им при необходимости доврачебную медицинскую помощь. </w:t>
      </w:r>
      <w:r w:rsidRPr="000D607F">
        <w:rPr>
          <w:sz w:val="28"/>
          <w:szCs w:val="28"/>
          <w:highlight w:val="yellow"/>
        </w:rPr>
        <w:t>Группе поддержки запрещается оказывать участникам помощь в установлении радиосвязей в ходе соревнований.</w:t>
      </w:r>
      <w:r>
        <w:rPr>
          <w:sz w:val="28"/>
          <w:szCs w:val="28"/>
        </w:rPr>
        <w:t xml:space="preserve">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5.1.8. Аппаратура и антенны радиостанции должны находиться внутри единственного условного круга диаметром 500 м. </w:t>
      </w:r>
    </w:p>
    <w:p w:rsidR="000D607F" w:rsidRPr="000D607F" w:rsidRDefault="000D607F" w:rsidP="000D607F">
      <w:pPr>
        <w:pStyle w:val="Default"/>
        <w:rPr>
          <w:sz w:val="28"/>
          <w:szCs w:val="28"/>
          <w:lang w:val="en-US"/>
        </w:rPr>
      </w:pPr>
    </w:p>
    <w:p w:rsidR="000D607F" w:rsidRPr="000D607F" w:rsidRDefault="000D607F" w:rsidP="000D607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5.1.9. </w:t>
      </w:r>
      <w:r w:rsidRPr="000D607F">
        <w:rPr>
          <w:sz w:val="28"/>
          <w:szCs w:val="28"/>
          <w:highlight w:val="yellow"/>
        </w:rPr>
        <w:t>Радиосвязи с радиостанциями, находящимися в движении (например, в автомобиле), а также с радиостанциями, позывные сигналы которых содержат знаки «/MM» или «/AM», не засчитываются.</w:t>
      </w:r>
      <w:r>
        <w:rPr>
          <w:sz w:val="28"/>
          <w:szCs w:val="28"/>
        </w:rPr>
        <w:t xml:space="preserve"> </w:t>
      </w:r>
    </w:p>
    <w:p w:rsidR="000D607F" w:rsidRPr="000D607F" w:rsidRDefault="000D607F" w:rsidP="000D607F">
      <w:pPr>
        <w:pStyle w:val="Default"/>
        <w:rPr>
          <w:sz w:val="28"/>
          <w:szCs w:val="28"/>
        </w:rPr>
      </w:pPr>
    </w:p>
    <w:p w:rsidR="000D607F" w:rsidRDefault="000D607F" w:rsidP="000D607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5.1.10. </w:t>
      </w:r>
      <w:r w:rsidRPr="000D607F">
        <w:rPr>
          <w:sz w:val="28"/>
          <w:szCs w:val="28"/>
          <w:highlight w:val="yellow"/>
        </w:rPr>
        <w:t>В любой момент времени допускается излучение радиостанцией только одного сигнала на диапазоне.</w:t>
      </w:r>
      <w:r>
        <w:rPr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</w:rPr>
      </w:pPr>
    </w:p>
    <w:p w:rsidR="000D607F" w:rsidRPr="000D607F" w:rsidRDefault="000D607F" w:rsidP="000D607F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5.1.11. Запрещается во время соревнований опознавание одной и той же радиостанции разными позывными сигналами опознавания. </w:t>
      </w: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 xml:space="preserve">5.1.12. Допускается смена местоположения радиостанции, принимающей участие в соревнованиях, состоящих из двух и более туров, разнесенных по дате проведения. </w:t>
      </w:r>
    </w:p>
    <w:p w:rsidR="000D607F" w:rsidRP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 xml:space="preserve">5.1.13. </w:t>
      </w:r>
      <w:r w:rsidRPr="000D607F">
        <w:rPr>
          <w:color w:val="auto"/>
          <w:sz w:val="28"/>
          <w:szCs w:val="28"/>
          <w:highlight w:val="yellow"/>
        </w:rPr>
        <w:t>Участники могут использовать открытые сети оповещения, определенные Регламентом соревнований.</w:t>
      </w:r>
      <w:r>
        <w:rPr>
          <w:color w:val="auto"/>
          <w:sz w:val="28"/>
          <w:szCs w:val="28"/>
        </w:rPr>
        <w:t xml:space="preserve"> </w:t>
      </w:r>
      <w:r w:rsidRPr="000D607F">
        <w:rPr>
          <w:color w:val="auto"/>
          <w:sz w:val="28"/>
          <w:szCs w:val="28"/>
          <w:highlight w:val="magenta"/>
        </w:rPr>
        <w:t>Использование закрытых сетей оповещения и иных закрытых каналов радиосвязи в ходе соревнований запрещается.</w:t>
      </w:r>
      <w:r>
        <w:rPr>
          <w:color w:val="auto"/>
          <w:sz w:val="28"/>
          <w:szCs w:val="28"/>
        </w:rPr>
        <w:t xml:space="preserve"> </w:t>
      </w:r>
      <w:r w:rsidRPr="000D607F">
        <w:rPr>
          <w:color w:val="auto"/>
          <w:sz w:val="28"/>
          <w:szCs w:val="28"/>
          <w:highlight w:val="red"/>
        </w:rPr>
        <w:t>В открытых сетях оповещения запрещается передача контрольных номеров.</w:t>
      </w:r>
      <w:r>
        <w:rPr>
          <w:color w:val="auto"/>
          <w:sz w:val="28"/>
          <w:szCs w:val="28"/>
        </w:rPr>
        <w:t xml:space="preserve"> </w:t>
      </w:r>
    </w:p>
    <w:p w:rsidR="000D607F" w:rsidRP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b/>
          <w:bCs/>
          <w:color w:val="auto"/>
          <w:sz w:val="28"/>
          <w:szCs w:val="28"/>
          <w:lang w:val="en-US"/>
        </w:rPr>
      </w:pPr>
      <w:r>
        <w:rPr>
          <w:b/>
          <w:bCs/>
          <w:color w:val="auto"/>
          <w:sz w:val="28"/>
          <w:szCs w:val="28"/>
        </w:rPr>
        <w:t xml:space="preserve">5.2. Проведение радиосвязей и отчетность в соревнованиях </w:t>
      </w:r>
    </w:p>
    <w:p w:rsidR="000D607F" w:rsidRP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 xml:space="preserve">5.2.1. Временем проведения радиосвязи считается момент ее окончания. </w:t>
      </w:r>
    </w:p>
    <w:p w:rsidR="000D607F" w:rsidRP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</w:p>
    <w:p w:rsidR="000D607F" w:rsidRPr="000D607F" w:rsidRDefault="000D607F" w:rsidP="000D607F">
      <w:pPr>
        <w:pStyle w:val="Default"/>
        <w:rPr>
          <w:color w:val="auto"/>
          <w:sz w:val="28"/>
          <w:szCs w:val="28"/>
        </w:rPr>
      </w:pPr>
      <w:r w:rsidRPr="000D607F">
        <w:rPr>
          <w:color w:val="auto"/>
          <w:sz w:val="28"/>
          <w:szCs w:val="28"/>
          <w:highlight w:val="green"/>
        </w:rPr>
        <w:t>5.2.2. Во время проведения радиосвязи участники должны обменяться позывными сигналами опознавания, контрольными номерами</w:t>
      </w:r>
      <w:r>
        <w:rPr>
          <w:color w:val="auto"/>
          <w:sz w:val="28"/>
          <w:szCs w:val="28"/>
        </w:rPr>
        <w:t xml:space="preserve"> </w:t>
      </w:r>
      <w:r w:rsidRPr="000D607F">
        <w:rPr>
          <w:color w:val="auto"/>
          <w:sz w:val="28"/>
          <w:szCs w:val="28"/>
          <w:highlight w:val="red"/>
        </w:rPr>
        <w:t>и QTH-локаторами (буквенно-цифровыми сочетаниями, указывающими географическое местоположение участника).</w:t>
      </w:r>
      <w:r>
        <w:rPr>
          <w:color w:val="auto"/>
          <w:sz w:val="28"/>
          <w:szCs w:val="28"/>
        </w:rPr>
        <w:t xml:space="preserve"> </w:t>
      </w:r>
    </w:p>
    <w:p w:rsidR="000D607F" w:rsidRPr="000D607F" w:rsidRDefault="000D607F" w:rsidP="000D607F">
      <w:pPr>
        <w:pStyle w:val="Default"/>
        <w:rPr>
          <w:color w:val="auto"/>
          <w:sz w:val="28"/>
          <w:szCs w:val="28"/>
        </w:rPr>
      </w:pP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>5.2.3. Содержание контрольных номеров определяется Регламентом соревнований. При работе телеграфом допускается сокращенная передача цифр: Т – вместо 0, Н – вместо 9, А – вместо 1. Запрещается сокращенная передача цифр в позывных сигналах опознавания.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>5.2.4. Передача контрольных номеров до начала соревнований, а также уточнение контрольных номеров и времени проведения радиосвязей после окончания соревнований запрещается.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>5.2.5. Проведение повторных радиосвязей на одном диапазоне запрещено, если иное не предусмотрено Регламентом соревнований.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  <w:sz w:val="28"/>
          <w:szCs w:val="28"/>
          <w:lang w:val="en-US"/>
        </w:rPr>
      </w:pPr>
      <w:r>
        <w:rPr>
          <w:color w:val="auto"/>
          <w:sz w:val="28"/>
          <w:szCs w:val="28"/>
        </w:rPr>
        <w:t xml:space="preserve">5.2.6. </w:t>
      </w:r>
      <w:r w:rsidRPr="006136D3">
        <w:rPr>
          <w:color w:val="auto"/>
          <w:sz w:val="28"/>
          <w:szCs w:val="28"/>
          <w:highlight w:val="yellow"/>
        </w:rPr>
        <w:t>В случае проведения ошибочной радиосвязи в поле «позывной» отчета должно быть указано «</w:t>
      </w:r>
      <w:proofErr w:type="spellStart"/>
      <w:r w:rsidRPr="006136D3">
        <w:rPr>
          <w:color w:val="auto"/>
          <w:sz w:val="28"/>
          <w:szCs w:val="28"/>
          <w:highlight w:val="yellow"/>
        </w:rPr>
        <w:t>error</w:t>
      </w:r>
      <w:proofErr w:type="spellEnd"/>
      <w:r w:rsidRPr="006136D3">
        <w:rPr>
          <w:color w:val="auto"/>
          <w:sz w:val="28"/>
          <w:szCs w:val="28"/>
          <w:highlight w:val="yellow"/>
        </w:rPr>
        <w:t>», чтобы не нарушить правильность переданных порядковых номеров радиосвязей.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5.2.7. Независимо от числа проведенных радиосвязей, каждый участник соревнований обязан отправить в адрес ГСК отчет об участии в соревнованиях. Сроки приема отчетов устанавливаются (если иное не предусмотрено Регламентом соревнований): </w:t>
      </w:r>
    </w:p>
    <w:p w:rsidR="000D607F" w:rsidRDefault="000D607F" w:rsidP="000D607F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для отчетов участников – 10 календарных суток после окончания соревнований; </w:t>
      </w:r>
    </w:p>
    <w:p w:rsidR="000D607F" w:rsidRDefault="000D607F" w:rsidP="000D607F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отчетов для контроля – 20 суток;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отчетов для контроля, полученных по обмену – 30 суток.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</w:p>
    <w:p w:rsidR="000D607F" w:rsidRPr="006136D3" w:rsidRDefault="000D607F" w:rsidP="000D607F">
      <w:pPr>
        <w:pStyle w:val="Default"/>
        <w:rPr>
          <w:color w:val="auto"/>
          <w:sz w:val="28"/>
          <w:szCs w:val="28"/>
          <w:highlight w:val="yellow"/>
        </w:rPr>
      </w:pPr>
      <w:r w:rsidRPr="006136D3">
        <w:rPr>
          <w:color w:val="auto"/>
          <w:sz w:val="28"/>
          <w:szCs w:val="28"/>
          <w:highlight w:val="red"/>
        </w:rPr>
        <w:t>5.2.8. Участники соревнований, имеющих статус республиканских и областных, должны отправить отчет в адрес ГСК (загрузить в судейскую систему) в электронном виде в формате «EDI» (электронный обмен данными).</w:t>
      </w:r>
      <w:r w:rsidR="006136D3">
        <w:rPr>
          <w:color w:val="auto"/>
          <w:sz w:val="28"/>
          <w:szCs w:val="28"/>
        </w:rPr>
        <w:t xml:space="preserve"> </w:t>
      </w:r>
      <w:r w:rsidR="006136D3" w:rsidRPr="006136D3">
        <w:rPr>
          <w:color w:val="auto"/>
          <w:sz w:val="28"/>
          <w:szCs w:val="28"/>
          <w:highlight w:val="yellow"/>
        </w:rPr>
        <w:t xml:space="preserve">В файлах </w:t>
      </w:r>
    </w:p>
    <w:p w:rsidR="000D607F" w:rsidRPr="006136D3" w:rsidRDefault="000D607F" w:rsidP="000D607F">
      <w:pPr>
        <w:pStyle w:val="Default"/>
        <w:rPr>
          <w:color w:val="auto"/>
          <w:highlight w:val="yellow"/>
        </w:rPr>
      </w:pPr>
    </w:p>
    <w:p w:rsidR="000D607F" w:rsidRPr="000D607F" w:rsidRDefault="000D607F" w:rsidP="000D607F">
      <w:pPr>
        <w:pStyle w:val="Default"/>
        <w:pageBreakBefore/>
        <w:rPr>
          <w:color w:val="auto"/>
          <w:sz w:val="28"/>
          <w:szCs w:val="28"/>
        </w:rPr>
      </w:pPr>
      <w:r w:rsidRPr="006136D3">
        <w:rPr>
          <w:color w:val="auto"/>
          <w:sz w:val="28"/>
          <w:szCs w:val="28"/>
          <w:highlight w:val="yellow"/>
        </w:rPr>
        <w:lastRenderedPageBreak/>
        <w:t>отчета обязательно должны быть указаны: фамилия, имя, отчество, спортивное звание (действующий спортивный разряд на момент проведения соревнований), год рождения и</w:t>
      </w:r>
      <w:r>
        <w:rPr>
          <w:color w:val="auto"/>
          <w:sz w:val="28"/>
          <w:szCs w:val="28"/>
        </w:rPr>
        <w:t xml:space="preserve"> адрес на русском языке. </w:t>
      </w:r>
    </w:p>
    <w:p w:rsidR="006136D3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5.2.9. ГСК </w:t>
      </w:r>
      <w:proofErr w:type="gramStart"/>
      <w:r>
        <w:rPr>
          <w:color w:val="auto"/>
          <w:sz w:val="28"/>
          <w:szCs w:val="28"/>
        </w:rPr>
        <w:t>обязана</w:t>
      </w:r>
      <w:proofErr w:type="gramEnd"/>
      <w:r>
        <w:rPr>
          <w:color w:val="auto"/>
          <w:sz w:val="28"/>
          <w:szCs w:val="28"/>
        </w:rPr>
        <w:t xml:space="preserve"> подтверждать прием электронных отчетов, посланных по электронной почте участниками заочных соревнований, в течение трех суток после получения отчета.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6136D3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5.2.10. Отчеты, полученные по истечении 30 суток, ГСК не принимаются.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5.2.11. ГСК </w:t>
      </w:r>
      <w:proofErr w:type="gramStart"/>
      <w:r>
        <w:rPr>
          <w:color w:val="auto"/>
          <w:sz w:val="28"/>
          <w:szCs w:val="28"/>
        </w:rPr>
        <w:t>обязана</w:t>
      </w:r>
      <w:proofErr w:type="gramEnd"/>
      <w:r>
        <w:rPr>
          <w:color w:val="auto"/>
          <w:sz w:val="28"/>
          <w:szCs w:val="28"/>
        </w:rPr>
        <w:t xml:space="preserve"> опубликовать предварител</w:t>
      </w:r>
      <w:r w:rsidR="006136D3">
        <w:rPr>
          <w:color w:val="auto"/>
          <w:sz w:val="28"/>
          <w:szCs w:val="28"/>
        </w:rPr>
        <w:t>ьные итоги заочных сорев</w:t>
      </w:r>
      <w:r>
        <w:rPr>
          <w:color w:val="auto"/>
          <w:sz w:val="28"/>
          <w:szCs w:val="28"/>
        </w:rPr>
        <w:t xml:space="preserve">нований в течение 50 суток со дня проведения соревнований. В течение 10 суток со дня публикации предварительных итогов заочных соревнований ГСК </w:t>
      </w:r>
      <w:proofErr w:type="gramStart"/>
      <w:r>
        <w:rPr>
          <w:color w:val="auto"/>
          <w:sz w:val="28"/>
          <w:szCs w:val="28"/>
        </w:rPr>
        <w:t>обязана</w:t>
      </w:r>
      <w:proofErr w:type="gramEnd"/>
      <w:r>
        <w:rPr>
          <w:color w:val="auto"/>
          <w:sz w:val="28"/>
          <w:szCs w:val="28"/>
        </w:rPr>
        <w:t xml:space="preserve"> принять протесты и внести коррективы в опубликованные предварительные результаты или отклонить, если протест не обоснован. По истечении этого срока протесты не принимаются. </w:t>
      </w:r>
    </w:p>
    <w:p w:rsidR="006136D3" w:rsidRDefault="006136D3" w:rsidP="000D607F">
      <w:pPr>
        <w:pStyle w:val="Default"/>
        <w:rPr>
          <w:color w:val="auto"/>
          <w:sz w:val="28"/>
          <w:szCs w:val="28"/>
        </w:rPr>
      </w:pP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5.2.12. </w:t>
      </w:r>
      <w:r w:rsidRPr="006136D3">
        <w:rPr>
          <w:color w:val="auto"/>
          <w:sz w:val="28"/>
          <w:szCs w:val="28"/>
          <w:highlight w:val="yellow"/>
        </w:rPr>
        <w:t>Отдельные радиосвязи исключаются из отчета:</w:t>
      </w: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</w:t>
      </w:r>
      <w:r w:rsidRPr="006136D3">
        <w:rPr>
          <w:color w:val="auto"/>
          <w:sz w:val="28"/>
          <w:szCs w:val="28"/>
          <w:highlight w:val="yellow"/>
        </w:rPr>
        <w:t>если имеется искажение в позывном сигнале опознавания, контрольном номере</w:t>
      </w:r>
      <w:r>
        <w:rPr>
          <w:color w:val="auto"/>
          <w:sz w:val="28"/>
          <w:szCs w:val="28"/>
        </w:rPr>
        <w:t xml:space="preserve"> </w:t>
      </w:r>
      <w:r w:rsidRPr="006136D3">
        <w:rPr>
          <w:color w:val="auto"/>
          <w:sz w:val="28"/>
          <w:szCs w:val="28"/>
          <w:highlight w:val="red"/>
        </w:rPr>
        <w:t>или QTH-локаторе (радиосвязь при этом не засчитывается обоим корреспондентам);</w:t>
      </w:r>
      <w:r>
        <w:rPr>
          <w:color w:val="auto"/>
          <w:sz w:val="28"/>
          <w:szCs w:val="28"/>
        </w:rPr>
        <w:t xml:space="preserve"> </w:t>
      </w:r>
    </w:p>
    <w:p w:rsidR="000D607F" w:rsidRPr="006136D3" w:rsidRDefault="000D607F" w:rsidP="000D607F">
      <w:pPr>
        <w:pStyle w:val="Default"/>
        <w:spacing w:after="55"/>
        <w:rPr>
          <w:color w:val="auto"/>
          <w:sz w:val="28"/>
          <w:szCs w:val="28"/>
          <w:highlight w:val="yellow"/>
        </w:rPr>
      </w:pPr>
      <w:r>
        <w:rPr>
          <w:color w:val="auto"/>
          <w:sz w:val="28"/>
          <w:szCs w:val="28"/>
        </w:rPr>
        <w:t xml:space="preserve"> </w:t>
      </w:r>
      <w:r w:rsidRPr="006136D3">
        <w:rPr>
          <w:color w:val="auto"/>
          <w:sz w:val="28"/>
          <w:szCs w:val="28"/>
          <w:highlight w:val="yellow"/>
        </w:rPr>
        <w:t xml:space="preserve">если время радиосвязи в отчетах участников расходится более чем на 3 мин;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 w:rsidRPr="006136D3">
        <w:rPr>
          <w:color w:val="auto"/>
          <w:sz w:val="28"/>
          <w:szCs w:val="28"/>
          <w:highlight w:val="yellow"/>
        </w:rPr>
        <w:t> если радиосвязь не подтверждена отчетом корреспондента.</w:t>
      </w:r>
      <w:r>
        <w:rPr>
          <w:color w:val="auto"/>
          <w:sz w:val="28"/>
          <w:szCs w:val="28"/>
        </w:rPr>
        <w:t xml:space="preserve">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5.2.13. Участник снимается с участия в соревнованиях: </w:t>
      </w:r>
      <w:bookmarkStart w:id="0" w:name="_GoBack"/>
      <w:bookmarkEnd w:id="0"/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работу вне отведенных для соревнований участков диапазонов; </w:t>
      </w:r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излучение нескольких сигналов одновременно на одном диапазоне; </w:t>
      </w:r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 за несоответствие числа участников радиостанции в виде программы,</w:t>
      </w:r>
      <w:r w:rsidRPr="000D607F"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>определенному</w:t>
      </w:r>
      <w:proofErr w:type="gramEnd"/>
      <w:r>
        <w:rPr>
          <w:color w:val="auto"/>
          <w:sz w:val="28"/>
          <w:szCs w:val="28"/>
        </w:rPr>
        <w:t xml:space="preserve"> Регламентом соревнований; </w:t>
      </w:r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высылку отчета с опозданием; </w:t>
      </w:r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отсутствие в отчете своего позывного сигнала опознавания, фамилии, имени и отчества; </w:t>
      </w:r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значительное число (более 5% от числа заявленных радиосвязей) пропущенных или повторно переданных контрольных номеров; </w:t>
      </w:r>
    </w:p>
    <w:p w:rsidR="000D607F" w:rsidRDefault="000D607F" w:rsidP="000D607F">
      <w:pPr>
        <w:pStyle w:val="Default"/>
        <w:spacing w:after="5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неправильное указание места нахождения радиостанции;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за другие нарушения настоящих Правил, Положения о соревнованиях и Регламента соревнований, а также требований нормативных актов, регулирующих деятельность любительской службы радиосвязи в Республике Беларусь.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5.2.14. Радиосвязи, проведенные с участником, снятым с зачета в соревнованиях, засчитываются его корреспондентам в том случае, если нет оснований для их исключения согласно п. 5.15.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5.2.15. Основанием для снятия является подтверждение случаев нарушений: </w:t>
      </w:r>
    </w:p>
    <w:p w:rsidR="000D607F" w:rsidRDefault="000D607F" w:rsidP="000D607F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пятью отчетами участников соревнований, или </w:t>
      </w:r>
    </w:p>
    <w:p w:rsidR="000D607F" w:rsidRDefault="000D607F" w:rsidP="000D607F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 актом проверки представителем надзорных органов в сфере радиосвязи, или </w:t>
      </w:r>
    </w:p>
    <w:p w:rsidR="000D607F" w:rsidRDefault="000D607F" w:rsidP="000D60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 актом специально уполномоченных представителей ОО «БФРР»</w:t>
      </w:r>
    </w:p>
    <w:p w:rsidR="00DB5571" w:rsidRDefault="00DB5571"/>
    <w:sectPr w:rsidR="00DB5571" w:rsidSect="000D607F">
      <w:pgSz w:w="11906" w:h="17338"/>
      <w:pgMar w:top="1233" w:right="165" w:bottom="632" w:left="86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0B78EE"/>
    <w:multiLevelType w:val="hybridMultilevel"/>
    <w:tmpl w:val="35A5C60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2CB32B5"/>
    <w:multiLevelType w:val="hybridMultilevel"/>
    <w:tmpl w:val="F16BB08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4808B9F3"/>
    <w:multiLevelType w:val="hybridMultilevel"/>
    <w:tmpl w:val="755A25A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695BF689"/>
    <w:multiLevelType w:val="hybridMultilevel"/>
    <w:tmpl w:val="7D48F69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7F"/>
    <w:rsid w:val="000D607F"/>
    <w:rsid w:val="006136D3"/>
    <w:rsid w:val="00DB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60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60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1</cp:revision>
  <dcterms:created xsi:type="dcterms:W3CDTF">2024-04-04T10:24:00Z</dcterms:created>
  <dcterms:modified xsi:type="dcterms:W3CDTF">2024-04-04T10:38:00Z</dcterms:modified>
</cp:coreProperties>
</file>